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7F79" w14:textId="77777777" w:rsidR="00137D74" w:rsidRDefault="00137D74" w:rsidP="00013F70">
      <w:pPr>
        <w:widowControl/>
        <w:spacing w:line="520" w:lineRule="exact"/>
        <w:jc w:val="left"/>
        <w:rPr>
          <w:rFonts w:ascii="宋体" w:hAnsi="宋体" w:cs="宋体"/>
          <w:kern w:val="0"/>
          <w:sz w:val="32"/>
          <w:szCs w:val="32"/>
        </w:rPr>
      </w:pPr>
    </w:p>
    <w:p w14:paraId="614BB6D2" w14:textId="77777777" w:rsidR="00137D74" w:rsidRDefault="00137D74" w:rsidP="00013F70">
      <w:pPr>
        <w:tabs>
          <w:tab w:val="left" w:pos="646"/>
        </w:tabs>
        <w:spacing w:line="520" w:lineRule="exact"/>
        <w:jc w:val="left"/>
        <w:rPr>
          <w:rFonts w:ascii="仿宋_GB2312" w:eastAsia="仿宋_GB2312"/>
          <w:sz w:val="32"/>
          <w:szCs w:val="32"/>
        </w:rPr>
      </w:pPr>
    </w:p>
    <w:p w14:paraId="32C08D7D" w14:textId="77777777" w:rsidR="00137D74" w:rsidRDefault="00137D74" w:rsidP="00013F70">
      <w:pPr>
        <w:tabs>
          <w:tab w:val="left" w:pos="646"/>
        </w:tabs>
        <w:spacing w:line="520" w:lineRule="exact"/>
        <w:jc w:val="left"/>
        <w:rPr>
          <w:rFonts w:ascii="仿宋_GB2312" w:eastAsia="仿宋_GB2312"/>
          <w:sz w:val="32"/>
          <w:szCs w:val="32"/>
        </w:rPr>
      </w:pPr>
    </w:p>
    <w:p w14:paraId="214781D6" w14:textId="77777777" w:rsidR="00137D74" w:rsidRDefault="000B288D" w:rsidP="00013F70">
      <w:pPr>
        <w:tabs>
          <w:tab w:val="left" w:pos="646"/>
        </w:tabs>
        <w:spacing w:line="520" w:lineRule="exact"/>
        <w:jc w:val="right"/>
        <w:rPr>
          <w:rFonts w:ascii="仿宋_GB2312" w:eastAsia="仿宋_GB2312"/>
          <w:sz w:val="32"/>
          <w:szCs w:val="32"/>
        </w:rPr>
      </w:pPr>
      <w:bookmarkStart w:id="0" w:name="doc_mark"/>
      <w:r>
        <w:rPr>
          <w:rFonts w:ascii="仿宋_GB2312" w:eastAsia="仿宋_GB2312" w:hint="eastAsia"/>
          <w:sz w:val="32"/>
          <w:szCs w:val="32"/>
        </w:rPr>
        <w:t>院机关党〔2025〕2号</w:t>
      </w:r>
      <w:bookmarkEnd w:id="0"/>
    </w:p>
    <w:p w14:paraId="34D712F0" w14:textId="77777777" w:rsidR="00137D74" w:rsidRDefault="00137D74" w:rsidP="00013F70">
      <w:pPr>
        <w:tabs>
          <w:tab w:val="left" w:pos="646"/>
        </w:tabs>
        <w:spacing w:line="520" w:lineRule="exact"/>
        <w:jc w:val="left"/>
        <w:rPr>
          <w:rFonts w:ascii="仿宋_GB2312" w:eastAsia="仿宋_GB2312"/>
          <w:sz w:val="32"/>
          <w:szCs w:val="32"/>
        </w:rPr>
      </w:pPr>
    </w:p>
    <w:p w14:paraId="07BB526F" w14:textId="628F8302" w:rsidR="00137D74" w:rsidRDefault="000B288D" w:rsidP="00013F70">
      <w:pPr>
        <w:spacing w:line="560" w:lineRule="exact"/>
        <w:jc w:val="center"/>
        <w:rPr>
          <w:rFonts w:ascii="方正小标宋简体" w:eastAsia="方正小标宋简体" w:hAnsi="方正小标宋简体" w:cs="方正小标宋简体"/>
          <w:sz w:val="40"/>
          <w:szCs w:val="40"/>
        </w:rPr>
      </w:pPr>
      <w:bookmarkStart w:id="1" w:name="Content"/>
      <w:bookmarkEnd w:id="1"/>
      <w:r>
        <w:rPr>
          <w:rFonts w:ascii="方正小标宋简体" w:eastAsia="方正小标宋简体" w:hAnsi="方正小标宋简体" w:cs="方正小标宋简体" w:hint="eastAsia"/>
          <w:sz w:val="40"/>
          <w:szCs w:val="40"/>
        </w:rPr>
        <w:t>关于开展2025年“机关作风建设大家谈”之</w:t>
      </w:r>
    </w:p>
    <w:p w14:paraId="2E60684B" w14:textId="36A1CD00" w:rsidR="00137D74" w:rsidRDefault="000B288D" w:rsidP="00013F70">
      <w:pPr>
        <w:spacing w:line="560" w:lineRule="exact"/>
        <w:jc w:val="center"/>
        <w:rPr>
          <w:rFonts w:ascii="方正小标宋简体" w:eastAsia="方正小标宋简体" w:hAnsi="黑体" w:cs="华文中宋"/>
          <w:sz w:val="44"/>
          <w:szCs w:val="52"/>
        </w:rPr>
      </w:pPr>
      <w:r>
        <w:rPr>
          <w:rFonts w:ascii="方正小标宋简体" w:eastAsia="方正小标宋简体" w:hAnsi="方正小标宋简体" w:cs="方正小标宋简体" w:hint="eastAsia"/>
          <w:sz w:val="40"/>
          <w:szCs w:val="40"/>
        </w:rPr>
        <w:t>“树学风 提能力 助发展”主题演讲比赛的通知</w:t>
      </w:r>
    </w:p>
    <w:p w14:paraId="6D423803" w14:textId="77777777" w:rsidR="00137D74" w:rsidRDefault="00137D74" w:rsidP="00013F70">
      <w:pPr>
        <w:spacing w:line="560" w:lineRule="exact"/>
        <w:rPr>
          <w:rFonts w:ascii="仿宋_GB2312" w:eastAsia="仿宋_GB2312" w:hAnsi="仿宋_GB2312" w:cs="仿宋_GB2312"/>
          <w:sz w:val="32"/>
          <w:szCs w:val="32"/>
        </w:rPr>
      </w:pPr>
    </w:p>
    <w:p w14:paraId="406CC23C" w14:textId="77777777" w:rsidR="00137D74" w:rsidRDefault="000B288D" w:rsidP="00013F7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机关各党支部：</w:t>
      </w:r>
    </w:p>
    <w:p w14:paraId="5E70CBC0" w14:textId="01FE0B2C" w:rsidR="00137D74" w:rsidRDefault="000B288D" w:rsidP="00013F7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习近平新时代中国特色社会主义思想，落实“干部素质提升年”工作要求，继承和发扬机关党委良好作风，进一步推动学习型机关建设，增强基层党组织的凝聚力、向心力和创作力，打造“作风建设大家谈”党建品牌，经研究决定举办</w:t>
      </w:r>
      <w:r>
        <w:rPr>
          <w:rFonts w:ascii="仿宋_GB2312" w:eastAsia="仿宋_GB2312" w:hAnsi="宋体" w:cs="仿宋_GB2312" w:hint="eastAsia"/>
          <w:sz w:val="32"/>
          <w:szCs w:val="32"/>
        </w:rPr>
        <w:t>2025</w:t>
      </w:r>
      <w:r>
        <w:rPr>
          <w:rFonts w:ascii="仿宋_GB2312" w:eastAsia="仿宋_GB2312" w:hAnsi="仿宋_GB2312" w:cs="仿宋_GB2312" w:hint="eastAsia"/>
          <w:sz w:val="32"/>
          <w:szCs w:val="32"/>
        </w:rPr>
        <w:t>年“机关作风建设大家谈”之“树学风 提能力 助发展”主题演讲比赛。现将有关事项通知如下。</w:t>
      </w:r>
    </w:p>
    <w:p w14:paraId="22C610D0" w14:textId="77777777" w:rsidR="00137D74" w:rsidRDefault="000B288D" w:rsidP="00013F7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一、活动目的</w:t>
      </w:r>
    </w:p>
    <w:p w14:paraId="7C1FB6DF" w14:textId="40A353F8" w:rsidR="00137D74" w:rsidRDefault="000B288D" w:rsidP="00013F70">
      <w:pPr>
        <w:spacing w:line="560" w:lineRule="exact"/>
        <w:ind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本次主题演讲比赛结合学习贯彻习近平新时代中国特色社会主义思想，</w:t>
      </w:r>
      <w:r>
        <w:rPr>
          <w:rFonts w:ascii="仿宋_GB2312" w:eastAsia="仿宋_GB2312" w:hAnsi="宋体" w:cs="仿宋_GB2312" w:hint="eastAsia"/>
          <w:sz w:val="32"/>
          <w:szCs w:val="32"/>
        </w:rPr>
        <w:t>围绕</w:t>
      </w:r>
      <w:bookmarkStart w:id="2" w:name="_GoBack"/>
      <w:bookmarkEnd w:id="2"/>
      <w:r>
        <w:rPr>
          <w:rFonts w:ascii="仿宋_GB2312" w:eastAsia="仿宋_GB2312" w:hAnsi="宋体" w:cs="仿宋_GB2312" w:hint="eastAsia"/>
          <w:sz w:val="32"/>
          <w:szCs w:val="32"/>
        </w:rPr>
        <w:t>学思践悟树学风</w:t>
      </w:r>
      <w:r w:rsidR="003707E3">
        <w:rPr>
          <w:rFonts w:ascii="仿宋_GB2312" w:eastAsia="仿宋_GB2312" w:hAnsi="宋体" w:cs="仿宋_GB2312" w:hint="eastAsia"/>
          <w:sz w:val="32"/>
          <w:szCs w:val="32"/>
        </w:rPr>
        <w:t>、</w:t>
      </w:r>
      <w:r>
        <w:rPr>
          <w:rFonts w:ascii="仿宋_GB2312" w:eastAsia="仿宋_GB2312" w:hAnsi="宋体" w:cs="仿宋_GB2312" w:hint="eastAsia"/>
          <w:sz w:val="32"/>
          <w:szCs w:val="32"/>
        </w:rPr>
        <w:t>以学促干助发展</w:t>
      </w:r>
      <w:r>
        <w:rPr>
          <w:rFonts w:ascii="仿宋_GB2312" w:eastAsia="仿宋_GB2312" w:hAnsi="仿宋_GB2312" w:cs="仿宋_GB2312" w:hint="eastAsia"/>
          <w:sz w:val="32"/>
          <w:szCs w:val="32"/>
        </w:rPr>
        <w:t>，聚焦学风，充分展示机关各部门教职工立足本职岗位</w:t>
      </w:r>
      <w:r>
        <w:rPr>
          <w:rFonts w:ascii="仿宋_GB2312" w:eastAsia="仿宋_GB2312" w:hAnsi="仿宋_GB2312" w:cs="仿宋_GB2312" w:hint="eastAsia"/>
          <w:bCs/>
          <w:sz w:val="32"/>
          <w:szCs w:val="32"/>
        </w:rPr>
        <w:t>，坚持学思用贯通、知信行统一，</w:t>
      </w:r>
      <w:r>
        <w:rPr>
          <w:rFonts w:ascii="仿宋_GB2312" w:eastAsia="仿宋_GB2312" w:hAnsi="仿宋_GB2312" w:cs="仿宋_GB2312" w:hint="eastAsia"/>
          <w:sz w:val="32"/>
          <w:szCs w:val="32"/>
        </w:rPr>
        <w:t>助力学校发展的能力。</w:t>
      </w:r>
    </w:p>
    <w:p w14:paraId="4BE86C4A" w14:textId="77777777" w:rsidR="00137D74" w:rsidRDefault="000B288D" w:rsidP="00013F7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二、参赛对象</w:t>
      </w:r>
    </w:p>
    <w:p w14:paraId="460FA1C4" w14:textId="77777777" w:rsidR="00137D74" w:rsidRDefault="000B288D" w:rsidP="00013F70">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机关党委全体教职工</w:t>
      </w:r>
    </w:p>
    <w:p w14:paraId="04AE03C4" w14:textId="77777777" w:rsidR="00137D74" w:rsidRDefault="000B288D" w:rsidP="00013F7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三、工作安排</w:t>
      </w:r>
    </w:p>
    <w:p w14:paraId="2898C6F3" w14:textId="77777777" w:rsidR="00137D74" w:rsidRDefault="000B288D" w:rsidP="00013F7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（一）赛事安排</w:t>
      </w:r>
    </w:p>
    <w:p w14:paraId="3FEA1659" w14:textId="77777777" w:rsidR="00137D74" w:rsidRDefault="000B288D" w:rsidP="00013F70">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1.部门推荐</w:t>
      </w:r>
      <w:r>
        <w:rPr>
          <w:rFonts w:ascii="仿宋_GB2312" w:eastAsia="仿宋_GB2312" w:hAnsi="仿宋_GB2312" w:cs="仿宋_GB2312" w:hint="eastAsia"/>
          <w:sz w:val="32"/>
          <w:szCs w:val="32"/>
        </w:rPr>
        <w:t>：每个部门可以单人或团队形式报名。机关各部</w:t>
      </w:r>
      <w:r>
        <w:rPr>
          <w:rFonts w:ascii="仿宋_GB2312" w:eastAsia="仿宋_GB2312" w:hAnsi="仿宋_GB2312" w:cs="仿宋_GB2312" w:hint="eastAsia"/>
          <w:sz w:val="32"/>
          <w:szCs w:val="32"/>
        </w:rPr>
        <w:lastRenderedPageBreak/>
        <w:t>门组织内部选拔，并</w:t>
      </w:r>
      <w:r>
        <w:rPr>
          <w:rFonts w:ascii="仿宋_GB2312" w:eastAsia="仿宋_GB2312" w:hAnsi="宋体" w:cs="仿宋_GB2312" w:hint="eastAsia"/>
          <w:sz w:val="32"/>
          <w:szCs w:val="32"/>
        </w:rPr>
        <w:t>于6月18日前至少推荐1人或1个团队参加初赛。</w:t>
      </w:r>
    </w:p>
    <w:p w14:paraId="32A7162A" w14:textId="77777777" w:rsidR="00137D74" w:rsidRDefault="000B288D">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2.初赛选拔：机关党委将组织专家根据推荐情况举行初赛，选拔进入决赛的个人或团队。</w:t>
      </w:r>
    </w:p>
    <w:p w14:paraId="03CF6B03" w14:textId="77777777" w:rsidR="00137D74" w:rsidRDefault="000B288D">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3.决赛展示：具体时间和地点另行通知。</w:t>
      </w:r>
    </w:p>
    <w:p w14:paraId="00602643"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（二）培训安排</w:t>
      </w:r>
    </w:p>
    <w:p w14:paraId="6039886D"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机关党委将根据实际需要，组织专</w:t>
      </w:r>
      <w:r>
        <w:rPr>
          <w:rFonts w:ascii="仿宋_GB2312" w:eastAsia="仿宋_GB2312" w:hAnsi="宋体" w:cs="仿宋_GB2312" w:hint="eastAsia"/>
          <w:sz w:val="32"/>
          <w:szCs w:val="32"/>
        </w:rPr>
        <w:t>家、2024年演讲比赛获奖人员对此次参赛选手进行文稿打磨、演讲与口才实操、PPT或视频素材制作和舞台现场展示等专题培训。通过培训交流挖掘素</w:t>
      </w:r>
      <w:r>
        <w:rPr>
          <w:rFonts w:ascii="仿宋_GB2312" w:eastAsia="仿宋_GB2312" w:hAnsi="仿宋_GB2312" w:cs="仿宋_GB2312" w:hint="eastAsia"/>
          <w:sz w:val="32"/>
          <w:szCs w:val="32"/>
        </w:rPr>
        <w:t>材资源，不断提升选手的理论知识素养和舞台表达能力。</w:t>
      </w:r>
    </w:p>
    <w:p w14:paraId="7B9C8D6A" w14:textId="77777777" w:rsidR="00137D74" w:rsidRDefault="000B28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四、演讲稿要求</w:t>
      </w:r>
    </w:p>
    <w:p w14:paraId="1328F6DF"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（一）把握宗旨</w:t>
      </w:r>
    </w:p>
    <w:p w14:paraId="2E177609"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深刻认识机关在学校高质量发展中肩负的使命和责任，通过全面加强机关作风建设，努力践行“以师生为中心”的服务理念，不断提升服务能力和管理水平，有力推动学校各项发展任务提质增效、落实落地。</w:t>
      </w:r>
    </w:p>
    <w:p w14:paraId="1A6F28ED"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（二）紧扣主题</w:t>
      </w:r>
    </w:p>
    <w:p w14:paraId="0FB3DCF6"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结合部门实际，聚焦学风校风建设，围绕支点建设、申硕攻坚及学校高质量发展工作要求，讲述“为什么学、学什么、怎么学、如何干”的故事案例。具体如下：</w:t>
      </w:r>
    </w:p>
    <w:p w14:paraId="5D65C7B6"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向书本学，产生思想的深度，在理论积淀中筑牢信仰之基，让知识的光芒照亮实践道路的故事案例；</w:t>
      </w:r>
    </w:p>
    <w:p w14:paraId="39881424" w14:textId="77777777" w:rsidR="00137D74" w:rsidRDefault="000B288D">
      <w:pPr>
        <w:spacing w:line="560" w:lineRule="exact"/>
        <w:ind w:firstLineChars="200" w:firstLine="640"/>
        <w:rPr>
          <w:rFonts w:ascii="仿宋_GB2312" w:eastAsia="仿宋_GB2312" w:hAnsi="宋体" w:cs="仿宋_GB2312"/>
          <w:sz w:val="32"/>
          <w:szCs w:val="32"/>
        </w:rPr>
      </w:pPr>
      <w:r>
        <w:rPr>
          <w:rFonts w:ascii="仿宋_GB2312" w:eastAsia="仿宋_GB2312" w:hAnsi="仿宋_GB2312" w:cs="仿宋_GB2312" w:hint="eastAsia"/>
          <w:sz w:val="32"/>
          <w:szCs w:val="32"/>
        </w:rPr>
        <w:t>向身边人学，产生行动的力度，在见贤思齐中汲取经验智慧，让</w:t>
      </w:r>
      <w:r>
        <w:rPr>
          <w:rFonts w:ascii="仿宋_GB2312" w:eastAsia="仿宋_GB2312" w:hAnsi="宋体" w:cs="仿宋_GB2312" w:hint="eastAsia"/>
          <w:sz w:val="32"/>
          <w:szCs w:val="32"/>
        </w:rPr>
        <w:t>榜样的力量激发奋进动能的故事案例；</w:t>
      </w:r>
    </w:p>
    <w:p w14:paraId="0481F698"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t>向专家学，产生视野的高度，在专业引领中突破认知边界，</w:t>
      </w:r>
      <w:r>
        <w:rPr>
          <w:rFonts w:ascii="仿宋_GB2312" w:eastAsia="仿宋_GB2312" w:hAnsi="宋体" w:cs="仿宋_GB2312" w:hint="eastAsia"/>
          <w:sz w:val="32"/>
          <w:szCs w:val="32"/>
        </w:rPr>
        <w:lastRenderedPageBreak/>
        <w:t>让前沿的智慧点燃变革火种的故事案例</w:t>
      </w:r>
      <w:r>
        <w:rPr>
          <w:rFonts w:ascii="仿宋_GB2312" w:eastAsia="仿宋_GB2312" w:hAnsi="仿宋_GB2312" w:cs="仿宋_GB2312" w:hint="eastAsia"/>
          <w:sz w:val="32"/>
          <w:szCs w:val="32"/>
        </w:rPr>
        <w:t>；</w:t>
      </w:r>
    </w:p>
    <w:p w14:paraId="19A0FF26"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向领导学，产生格局的广度，在战略谋划中领悟治理之道，让全局的思维指引前进方向的故事案例；</w:t>
      </w:r>
    </w:p>
    <w:p w14:paraId="6F89C3D5"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向群众学，产生情怀的温度，在扎根基层中体悟民生冷暖，让朴素的力量滋养初心土壤的故事案例；</w:t>
      </w:r>
    </w:p>
    <w:p w14:paraId="2D90D5FC"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向实践学，产生创新的锐度，在攻坚克难中锤炼过硬本领，让现实的挑战锻造担当脊梁的故事案例。</w:t>
      </w:r>
    </w:p>
    <w:p w14:paraId="6AA97367"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通过上述故事案例，展示机关各部门教职工立足本职岗位，服务中心工作，加强党性修养，锻造优良学风，在“以学铸魂、以学增智、以学正风、以学促干”方面“走在前，作表率”的精神风貌。</w:t>
      </w:r>
    </w:p>
    <w:p w14:paraId="54A9E7C0"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（三）内容要求</w:t>
      </w:r>
    </w:p>
    <w:p w14:paraId="351DE021"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1.讲好故事。</w:t>
      </w:r>
      <w:r>
        <w:rPr>
          <w:rFonts w:ascii="仿宋_GB2312" w:eastAsia="仿宋_GB2312" w:hAnsi="仿宋_GB2312" w:cs="仿宋_GB2312" w:hint="eastAsia"/>
          <w:sz w:val="32"/>
          <w:szCs w:val="32"/>
        </w:rPr>
        <w:t>结合部门或个人（自身及同事）履职实践，用</w:t>
      </w:r>
      <w:r>
        <w:rPr>
          <w:rFonts w:ascii="仿宋_GB2312" w:eastAsia="仿宋_GB2312" w:hAnsi="宋体" w:cs="仿宋_GB2312" w:hint="eastAsia"/>
          <w:sz w:val="32"/>
          <w:szCs w:val="32"/>
        </w:rPr>
        <w:t>1-2个</w:t>
      </w:r>
      <w:r>
        <w:rPr>
          <w:rFonts w:ascii="仿宋_GB2312" w:eastAsia="仿宋_GB2312" w:hAnsi="仿宋_GB2312" w:cs="仿宋_GB2312" w:hint="eastAsia"/>
          <w:sz w:val="32"/>
          <w:szCs w:val="32"/>
        </w:rPr>
        <w:t>故事切入，讲讲自己的事、身边人身边事，讲心得体会、讲学风转变，讲好个人故事、团队故事、部门故事、二师故事，努力达到以情动人、以理服人的效果。</w:t>
      </w:r>
    </w:p>
    <w:p w14:paraId="5BE5BDE0"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2.</w:t>
      </w:r>
      <w:bookmarkStart w:id="3" w:name="OLE_LINK5"/>
      <w:bookmarkStart w:id="4" w:name="OLE_LINK6"/>
      <w:r>
        <w:rPr>
          <w:rFonts w:ascii="仿宋_GB2312" w:eastAsia="仿宋_GB2312" w:hAnsi="宋体" w:cs="仿宋_GB2312" w:hint="eastAsia"/>
          <w:b/>
          <w:sz w:val="32"/>
          <w:szCs w:val="32"/>
        </w:rPr>
        <w:t>升华精神</w:t>
      </w:r>
      <w:bookmarkEnd w:id="3"/>
      <w:bookmarkEnd w:id="4"/>
      <w:r>
        <w:rPr>
          <w:rFonts w:ascii="仿宋_GB2312" w:eastAsia="仿宋_GB2312" w:hAnsi="宋体" w:cs="仿宋_GB2312" w:hint="eastAsia"/>
          <w:b/>
          <w:sz w:val="32"/>
          <w:szCs w:val="32"/>
        </w:rPr>
        <w:t>。</w:t>
      </w:r>
      <w:r>
        <w:rPr>
          <w:rFonts w:ascii="仿宋_GB2312" w:eastAsia="仿宋_GB2312" w:hAnsi="仿宋_GB2312" w:cs="仿宋_GB2312" w:hint="eastAsia"/>
          <w:sz w:val="32"/>
          <w:szCs w:val="32"/>
        </w:rPr>
        <w:t>通过事例凝练出本部门践行学风的特点，要精准表述，突出主题。</w:t>
      </w:r>
    </w:p>
    <w:p w14:paraId="46CE8F6A"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3.要有金句。</w:t>
      </w:r>
      <w:r>
        <w:rPr>
          <w:rFonts w:ascii="仿宋_GB2312" w:eastAsia="仿宋_GB2312" w:hAnsi="仿宋_GB2312" w:cs="仿宋_GB2312" w:hint="eastAsia"/>
          <w:sz w:val="32"/>
          <w:szCs w:val="32"/>
        </w:rPr>
        <w:t>时间</w:t>
      </w:r>
      <w:r>
        <w:rPr>
          <w:rFonts w:ascii="仿宋_GB2312" w:eastAsia="仿宋_GB2312" w:hAnsi="宋体" w:cs="仿宋_GB2312" w:hint="eastAsia"/>
          <w:sz w:val="32"/>
          <w:szCs w:val="32"/>
        </w:rPr>
        <w:t>5-7分钟，1500字左</w:t>
      </w:r>
      <w:r>
        <w:rPr>
          <w:rFonts w:ascii="仿宋_GB2312" w:eastAsia="仿宋_GB2312" w:hAnsi="仿宋_GB2312" w:cs="仿宋_GB2312" w:hint="eastAsia"/>
          <w:sz w:val="32"/>
          <w:szCs w:val="32"/>
        </w:rPr>
        <w:t>右。要有意识地打造令人印象深刻、朗朗上口的金句。</w:t>
      </w:r>
    </w:p>
    <w:p w14:paraId="40460ADB" w14:textId="77777777" w:rsidR="00137D74" w:rsidRDefault="000B28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五、评分规则及奖励办法</w:t>
      </w:r>
    </w:p>
    <w:p w14:paraId="0FB93380"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（一）评分规则</w:t>
      </w:r>
    </w:p>
    <w:p w14:paraId="4DC1AFFF" w14:textId="77777777" w:rsidR="00137D74" w:rsidRDefault="000B28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根据参赛选手的演讲内容、语言表达、形象风度、时间控制、创新亮点五个方面进行评分，满分</w:t>
      </w:r>
      <w:r>
        <w:rPr>
          <w:rFonts w:ascii="仿宋_GB2312" w:eastAsia="仿宋_GB2312" w:hAnsi="宋体" w:cs="仿宋_GB2312" w:hint="eastAsia"/>
          <w:sz w:val="32"/>
          <w:szCs w:val="32"/>
        </w:rPr>
        <w:t>为100分。评委打</w:t>
      </w:r>
      <w:r>
        <w:rPr>
          <w:rFonts w:ascii="仿宋_GB2312" w:eastAsia="仿宋_GB2312" w:hAnsi="仿宋_GB2312" w:cs="仿宋_GB2312" w:hint="eastAsia"/>
          <w:sz w:val="32"/>
          <w:szCs w:val="32"/>
        </w:rPr>
        <w:t>分后去掉一个最高分和一个最低分，汇总后取平均分（精确到小数点后两</w:t>
      </w:r>
      <w:r>
        <w:rPr>
          <w:rFonts w:ascii="仿宋_GB2312" w:eastAsia="仿宋_GB2312" w:hAnsi="仿宋_GB2312" w:cs="仿宋_GB2312" w:hint="eastAsia"/>
          <w:sz w:val="32"/>
          <w:szCs w:val="32"/>
        </w:rPr>
        <w:lastRenderedPageBreak/>
        <w:t>位）。</w:t>
      </w:r>
    </w:p>
    <w:p w14:paraId="617F560F"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1.演讲内容：</w:t>
      </w:r>
      <w:r>
        <w:rPr>
          <w:rFonts w:ascii="仿宋_GB2312" w:eastAsia="仿宋_GB2312" w:hAnsi="宋体" w:cs="仿宋_GB2312" w:hint="eastAsia"/>
          <w:sz w:val="32"/>
          <w:szCs w:val="32"/>
        </w:rPr>
        <w:t>40分。要求紧扣主题，结合部门实际，讲身边人身边事、讲自己的</w:t>
      </w:r>
      <w:r>
        <w:rPr>
          <w:rFonts w:ascii="仿宋_GB2312" w:eastAsia="仿宋_GB2312" w:hAnsi="仿宋_GB2312" w:cs="仿宋_GB2312" w:hint="eastAsia"/>
          <w:sz w:val="32"/>
          <w:szCs w:val="32"/>
        </w:rPr>
        <w:t>事、讲心得体会、讲作风转变，主题鲜明、结构严谨，积极向上，文字简练流畅，具有较强的思想性。</w:t>
      </w:r>
    </w:p>
    <w:p w14:paraId="0DDDBEE7"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2.语言表达：</w:t>
      </w:r>
      <w:r>
        <w:rPr>
          <w:rFonts w:ascii="仿宋_GB2312" w:eastAsia="仿宋_GB2312" w:hAnsi="宋体" w:cs="仿宋_GB2312" w:hint="eastAsia"/>
          <w:sz w:val="32"/>
          <w:szCs w:val="32"/>
        </w:rPr>
        <w:t>30分。</w:t>
      </w:r>
      <w:r>
        <w:rPr>
          <w:rFonts w:ascii="仿宋_GB2312" w:eastAsia="仿宋_GB2312" w:hAnsi="仿宋_GB2312" w:cs="仿宋_GB2312" w:hint="eastAsia"/>
          <w:sz w:val="32"/>
          <w:szCs w:val="32"/>
        </w:rPr>
        <w:t>要求脱稿演讲，声音洪亮，普通话标准，语速适当，表达准确、流畅。</w:t>
      </w:r>
    </w:p>
    <w:p w14:paraId="6DBF7E99"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3.形象风貌：</w:t>
      </w:r>
      <w:r>
        <w:rPr>
          <w:rFonts w:ascii="仿宋_GB2312" w:eastAsia="仿宋_GB2312" w:hAnsi="宋体" w:cs="仿宋_GB2312" w:hint="eastAsia"/>
          <w:sz w:val="32"/>
          <w:szCs w:val="32"/>
        </w:rPr>
        <w:t>10分</w:t>
      </w:r>
      <w:r>
        <w:rPr>
          <w:rFonts w:ascii="仿宋_GB2312" w:eastAsia="仿宋_GB2312" w:hAnsi="仿宋_GB2312" w:cs="仿宋_GB2312" w:hint="eastAsia"/>
          <w:sz w:val="32"/>
          <w:szCs w:val="32"/>
        </w:rPr>
        <w:t>。要求衣着整洁，举止大方得体，能较好地运用动作、表情，表达对演讲稿的理解，展现朝气蓬勃的精神风貌。</w:t>
      </w:r>
    </w:p>
    <w:p w14:paraId="595901F8"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4.时间控制：</w:t>
      </w:r>
      <w:r>
        <w:rPr>
          <w:rFonts w:ascii="仿宋_GB2312" w:eastAsia="仿宋_GB2312" w:hAnsi="宋体" w:cs="仿宋_GB2312" w:hint="eastAsia"/>
          <w:sz w:val="32"/>
          <w:szCs w:val="32"/>
        </w:rPr>
        <w:t>10分。时间控制在5-7分</w:t>
      </w:r>
      <w:r>
        <w:rPr>
          <w:rFonts w:ascii="仿宋_GB2312" w:eastAsia="仿宋_GB2312" w:hAnsi="仿宋_GB2312" w:cs="仿宋_GB2312" w:hint="eastAsia"/>
          <w:sz w:val="32"/>
          <w:szCs w:val="32"/>
        </w:rPr>
        <w:t>钟以内。若超时或时间过短，评委根据情况适当给分。</w:t>
      </w:r>
    </w:p>
    <w:p w14:paraId="5E2E33F5"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仿宋_GB2312" w:eastAsia="仿宋_GB2312" w:hAnsi="宋体" w:cs="仿宋_GB2312" w:hint="eastAsia"/>
          <w:b/>
          <w:sz w:val="32"/>
          <w:szCs w:val="32"/>
        </w:rPr>
        <w:t>5.创新亮点：</w:t>
      </w:r>
      <w:r>
        <w:rPr>
          <w:rFonts w:ascii="仿宋_GB2312" w:eastAsia="仿宋_GB2312" w:hAnsi="宋体" w:cs="仿宋_GB2312" w:hint="eastAsia"/>
          <w:sz w:val="32"/>
          <w:szCs w:val="32"/>
        </w:rPr>
        <w:t>10分。演讲具有较强感染力、吸引力和号召力，形式内容上有创新和亮点。可自行制作LED</w:t>
      </w:r>
      <w:r>
        <w:rPr>
          <w:rFonts w:ascii="仿宋_GB2312" w:eastAsia="仿宋_GB2312" w:hAnsi="仿宋_GB2312" w:cs="仿宋_GB2312" w:hint="eastAsia"/>
          <w:sz w:val="32"/>
          <w:szCs w:val="32"/>
        </w:rPr>
        <w:t>背景、音视频。</w:t>
      </w:r>
    </w:p>
    <w:p w14:paraId="58ABF27E" w14:textId="77777777" w:rsidR="00137D74" w:rsidRDefault="000B288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（二）奖励办法</w:t>
      </w:r>
    </w:p>
    <w:p w14:paraId="758D3A9A" w14:textId="77777777" w:rsidR="00137D74" w:rsidRDefault="000B288D">
      <w:pPr>
        <w:spacing w:line="560" w:lineRule="exac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本次比赛设一、二、三等奖和优秀奖若干名。</w:t>
      </w:r>
    </w:p>
    <w:p w14:paraId="0DF88831" w14:textId="77777777" w:rsidR="00137D74" w:rsidRDefault="000B28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六、有关要求</w:t>
      </w:r>
    </w:p>
    <w:p w14:paraId="1122A202" w14:textId="77777777" w:rsidR="00137D74" w:rsidRDefault="000B288D">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（一）加强领导。</w:t>
      </w:r>
      <w:r>
        <w:rPr>
          <w:rFonts w:ascii="仿宋_GB2312" w:eastAsia="仿宋_GB2312" w:hAnsi="仿宋_GB2312" w:cs="仿宋_GB2312" w:hint="eastAsia"/>
          <w:sz w:val="32"/>
          <w:szCs w:val="32"/>
        </w:rPr>
        <w:t>各部门要高度重视，靠前指挥、悉心指导，群策群力，帮助参赛选手打磨演讲稿，提升演讲技巧和临场表现力，真正达到“以赛促学、以学促用”的效果。</w:t>
      </w:r>
    </w:p>
    <w:p w14:paraId="28AE2D04" w14:textId="77777777" w:rsidR="00137D74" w:rsidRDefault="000B288D">
      <w:pPr>
        <w:spacing w:line="560" w:lineRule="exact"/>
        <w:ind w:firstLine="564"/>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（二）精心备赛。</w:t>
      </w:r>
      <w:r>
        <w:rPr>
          <w:rFonts w:ascii="仿宋_GB2312" w:eastAsia="仿宋_GB2312" w:hAnsi="仿宋_GB2312" w:cs="仿宋_GB2312" w:hint="eastAsia"/>
          <w:sz w:val="32"/>
          <w:szCs w:val="32"/>
        </w:rPr>
        <w:t>参赛选手要立足岗位实际，紧扣主题、深挖素材，精心设计演讲稿内容，做到观点鲜明、逻辑清晰、案例生动。通过反复演练熟悉稿件，实现脱稿演讲，确保语言流畅、情感真挚、仪态得体。</w:t>
      </w:r>
    </w:p>
    <w:p w14:paraId="57CBA442" w14:textId="77777777" w:rsidR="00137D74" w:rsidRDefault="000B288D">
      <w:pPr>
        <w:spacing w:line="560" w:lineRule="exact"/>
        <w:ind w:firstLine="564"/>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（三）学以致用。</w:t>
      </w:r>
      <w:r>
        <w:rPr>
          <w:rFonts w:ascii="仿宋_GB2312" w:eastAsia="仿宋_GB2312" w:hAnsi="仿宋_GB2312" w:cs="仿宋_GB2312" w:hint="eastAsia"/>
          <w:sz w:val="32"/>
          <w:szCs w:val="32"/>
        </w:rPr>
        <w:t>各部门教职工要切实关注关心时事政治，加强政治理论学习，通过学习丰富知识、开阔眼界、拓宽思路、</w:t>
      </w:r>
      <w:r>
        <w:rPr>
          <w:rFonts w:ascii="仿宋_GB2312" w:eastAsia="仿宋_GB2312" w:hAnsi="仿宋_GB2312" w:cs="仿宋_GB2312" w:hint="eastAsia"/>
          <w:sz w:val="32"/>
          <w:szCs w:val="32"/>
        </w:rPr>
        <w:lastRenderedPageBreak/>
        <w:t>创新理念，不断改造和提升自我。</w:t>
      </w:r>
    </w:p>
    <w:p w14:paraId="56608D3B" w14:textId="77777777" w:rsidR="00137D74" w:rsidRDefault="00137D74">
      <w:pPr>
        <w:spacing w:line="560" w:lineRule="exact"/>
        <w:ind w:firstLine="564"/>
        <w:rPr>
          <w:rFonts w:ascii="仿宋_GB2312" w:eastAsia="仿宋_GB2312" w:hAnsi="仿宋_GB2312" w:cs="仿宋_GB2312"/>
          <w:sz w:val="32"/>
          <w:szCs w:val="32"/>
        </w:rPr>
      </w:pPr>
    </w:p>
    <w:p w14:paraId="5C797C23" w14:textId="77777777" w:rsidR="00137D74" w:rsidRDefault="00137D74">
      <w:pPr>
        <w:spacing w:line="560" w:lineRule="exact"/>
        <w:ind w:firstLine="564"/>
        <w:rPr>
          <w:rFonts w:ascii="仿宋_GB2312" w:eastAsia="仿宋_GB2312" w:hAnsi="仿宋_GB2312" w:cs="仿宋_GB2312"/>
          <w:sz w:val="32"/>
          <w:szCs w:val="32"/>
        </w:rPr>
      </w:pPr>
    </w:p>
    <w:p w14:paraId="764E1969" w14:textId="77777777" w:rsidR="00137D74" w:rsidRDefault="000B288D">
      <w:pPr>
        <w:spacing w:line="560" w:lineRule="exact"/>
        <w:ind w:firstLine="564"/>
        <w:rPr>
          <w:rFonts w:ascii="仿宋_GB2312" w:eastAsia="仿宋_GB2312" w:hAnsi="宋体" w:cs="仿宋_GB2312"/>
          <w:sz w:val="32"/>
          <w:szCs w:val="32"/>
        </w:rPr>
      </w:pPr>
      <w:r>
        <w:rPr>
          <w:rFonts w:ascii="仿宋_GB2312" w:eastAsia="仿宋_GB2312" w:hAnsi="仿宋_GB2312" w:cs="仿宋_GB2312" w:hint="eastAsia"/>
          <w:sz w:val="32"/>
          <w:szCs w:val="32"/>
        </w:rPr>
        <w:t>附件：</w:t>
      </w:r>
      <w:r>
        <w:rPr>
          <w:rFonts w:ascii="仿宋_GB2312" w:eastAsia="仿宋_GB2312" w:hAnsi="宋体" w:cs="仿宋_GB2312" w:hint="eastAsia"/>
          <w:sz w:val="32"/>
          <w:szCs w:val="32"/>
        </w:rPr>
        <w:t>1.主题演讲比赛报名表</w:t>
      </w:r>
    </w:p>
    <w:p w14:paraId="3C41B862" w14:textId="77777777" w:rsidR="00137D74" w:rsidRDefault="000B288D">
      <w:pPr>
        <w:spacing w:line="560" w:lineRule="exact"/>
        <w:ind w:firstLineChars="487" w:firstLine="1558"/>
        <w:rPr>
          <w:rFonts w:ascii="仿宋_GB2312" w:eastAsia="仿宋_GB2312" w:hAnsi="仿宋_GB2312" w:cs="仿宋_GB2312"/>
          <w:sz w:val="32"/>
          <w:szCs w:val="32"/>
        </w:rPr>
      </w:pPr>
      <w:r>
        <w:rPr>
          <w:rFonts w:ascii="仿宋_GB2312" w:eastAsia="仿宋_GB2312" w:hAnsi="宋体" w:cs="仿宋_GB2312" w:hint="eastAsia"/>
          <w:sz w:val="32"/>
          <w:szCs w:val="32"/>
        </w:rPr>
        <w:t>2.</w:t>
      </w:r>
      <w:r>
        <w:rPr>
          <w:rFonts w:ascii="仿宋_GB2312" w:eastAsia="仿宋_GB2312" w:hAnsi="仿宋_GB2312" w:cs="仿宋_GB2312" w:hint="eastAsia"/>
          <w:sz w:val="32"/>
          <w:szCs w:val="32"/>
        </w:rPr>
        <w:t>主题演讲比赛文稿（示例）</w:t>
      </w:r>
    </w:p>
    <w:p w14:paraId="6894F543" w14:textId="77777777" w:rsidR="00137D74" w:rsidRDefault="00137D74">
      <w:pPr>
        <w:spacing w:line="560" w:lineRule="exact"/>
        <w:ind w:firstLine="564"/>
        <w:rPr>
          <w:rFonts w:ascii="仿宋_GB2312" w:eastAsia="仿宋_GB2312" w:hAnsi="仿宋_GB2312" w:cs="仿宋_GB2312"/>
          <w:sz w:val="32"/>
          <w:szCs w:val="32"/>
        </w:rPr>
      </w:pPr>
    </w:p>
    <w:p w14:paraId="14E4DE3A" w14:textId="77777777" w:rsidR="00137D74" w:rsidRDefault="00137D74">
      <w:pPr>
        <w:spacing w:line="560" w:lineRule="exact"/>
        <w:ind w:firstLine="564"/>
        <w:rPr>
          <w:rFonts w:ascii="仿宋_GB2312" w:eastAsia="仿宋_GB2312" w:hAnsi="仿宋_GB2312" w:cs="仿宋_GB2312"/>
          <w:sz w:val="32"/>
          <w:szCs w:val="32"/>
        </w:rPr>
      </w:pPr>
    </w:p>
    <w:p w14:paraId="4AD535FA" w14:textId="77777777" w:rsidR="00137D74" w:rsidRDefault="000B288D">
      <w:pPr>
        <w:spacing w:line="560" w:lineRule="exact"/>
        <w:ind w:right="640" w:firstLine="56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中共湖北第二师范学院机关委员会</w:t>
      </w:r>
    </w:p>
    <w:p w14:paraId="633BE7EA" w14:textId="77777777" w:rsidR="00137D74" w:rsidRDefault="000B288D">
      <w:pPr>
        <w:spacing w:line="560" w:lineRule="exact"/>
        <w:ind w:right="560" w:firstLine="56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宋体" w:cs="仿宋_GB2312" w:hint="eastAsia"/>
          <w:sz w:val="32"/>
          <w:szCs w:val="32"/>
        </w:rPr>
        <w:t>2025年6月</w:t>
      </w:r>
      <w:r>
        <w:rPr>
          <w:rFonts w:ascii="仿宋_GB2312" w:eastAsia="仿宋_GB2312" w:hAnsi="宋体" w:cs="仿宋_GB2312"/>
          <w:sz w:val="32"/>
          <w:szCs w:val="32"/>
        </w:rPr>
        <w:t>10</w:t>
      </w:r>
      <w:r>
        <w:rPr>
          <w:rFonts w:ascii="仿宋_GB2312" w:eastAsia="仿宋_GB2312" w:hAnsi="宋体" w:cs="仿宋_GB2312" w:hint="eastAsia"/>
          <w:sz w:val="32"/>
          <w:szCs w:val="32"/>
        </w:rPr>
        <w:t>日</w:t>
      </w:r>
    </w:p>
    <w:p w14:paraId="3C96E8E6" w14:textId="77777777" w:rsidR="00137D74" w:rsidRDefault="00137D74">
      <w:pPr>
        <w:spacing w:line="480" w:lineRule="exact"/>
        <w:ind w:firstLine="564"/>
        <w:rPr>
          <w:rFonts w:ascii="仿宋_GB2312" w:eastAsia="仿宋_GB2312"/>
          <w:sz w:val="28"/>
        </w:rPr>
      </w:pPr>
    </w:p>
    <w:p w14:paraId="6515C121" w14:textId="77777777" w:rsidR="00137D74" w:rsidRDefault="000B288D">
      <w:pPr>
        <w:spacing w:line="480" w:lineRule="exact"/>
        <w:rPr>
          <w:rFonts w:ascii="仿宋_GB2312" w:eastAsia="仿宋_GB2312"/>
          <w:sz w:val="28"/>
          <w:szCs w:val="32"/>
        </w:rPr>
      </w:pPr>
      <w:r>
        <w:rPr>
          <w:rFonts w:ascii="仿宋_GB2312" w:eastAsia="仿宋_GB2312"/>
          <w:sz w:val="28"/>
        </w:rPr>
        <w:br w:type="page"/>
      </w:r>
      <w:r>
        <w:rPr>
          <w:rFonts w:ascii="黑体" w:eastAsia="黑体" w:hAnsi="黑体" w:cs="黑体" w:hint="eastAsia"/>
          <w:sz w:val="32"/>
          <w:szCs w:val="36"/>
        </w:rPr>
        <w:lastRenderedPageBreak/>
        <w:t>附件1</w:t>
      </w:r>
    </w:p>
    <w:p w14:paraId="67C326BF" w14:textId="77777777" w:rsidR="00137D74" w:rsidRDefault="00137D74">
      <w:pPr>
        <w:spacing w:line="480" w:lineRule="exact"/>
        <w:rPr>
          <w:rFonts w:ascii="仿宋_GB2312" w:eastAsia="仿宋_GB2312"/>
          <w:sz w:val="28"/>
          <w:szCs w:val="32"/>
        </w:rPr>
      </w:pPr>
    </w:p>
    <w:p w14:paraId="0E026935" w14:textId="5CB09BFA" w:rsidR="00137D74" w:rsidRDefault="000B288D">
      <w:pPr>
        <w:spacing w:line="480" w:lineRule="exact"/>
        <w:jc w:val="center"/>
        <w:rPr>
          <w:rFonts w:ascii="方正小标宋简体" w:eastAsia="方正小标宋简体"/>
          <w:sz w:val="36"/>
          <w:szCs w:val="44"/>
        </w:rPr>
      </w:pPr>
      <w:r>
        <w:rPr>
          <w:rFonts w:ascii="方正小标宋简体" w:eastAsia="方正小标宋简体" w:hint="eastAsia"/>
          <w:sz w:val="36"/>
          <w:szCs w:val="44"/>
        </w:rPr>
        <w:t>2025年“机关作风建设大家谈”之</w:t>
      </w:r>
    </w:p>
    <w:p w14:paraId="438DDE30" w14:textId="77777777" w:rsidR="00137D74" w:rsidRDefault="000B288D">
      <w:pPr>
        <w:spacing w:line="480" w:lineRule="exact"/>
        <w:jc w:val="center"/>
        <w:rPr>
          <w:rFonts w:ascii="方正小标宋简体" w:eastAsia="方正小标宋简体"/>
          <w:sz w:val="36"/>
          <w:szCs w:val="44"/>
        </w:rPr>
      </w:pPr>
      <w:r>
        <w:rPr>
          <w:rFonts w:ascii="方正小标宋简体" w:eastAsia="方正小标宋简体" w:hint="eastAsia"/>
          <w:sz w:val="36"/>
          <w:szCs w:val="44"/>
        </w:rPr>
        <w:t>“树学风 提能力 助发展”主题演讲比赛报名表</w:t>
      </w:r>
    </w:p>
    <w:p w14:paraId="36D3F1FC" w14:textId="77777777" w:rsidR="00137D74" w:rsidRDefault="00137D74">
      <w:pPr>
        <w:spacing w:line="480" w:lineRule="exact"/>
        <w:jc w:val="center"/>
        <w:rPr>
          <w:rFonts w:ascii="方正小标宋简体" w:eastAsia="方正小标宋简体"/>
          <w:sz w:val="36"/>
          <w:szCs w:val="44"/>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36"/>
        <w:gridCol w:w="1844"/>
        <w:gridCol w:w="2941"/>
      </w:tblGrid>
      <w:tr w:rsidR="00137D74" w14:paraId="68A7A3C0" w14:textId="77777777">
        <w:trPr>
          <w:trHeight w:val="820"/>
          <w:jc w:val="center"/>
        </w:trPr>
        <w:tc>
          <w:tcPr>
            <w:tcW w:w="2348" w:type="dxa"/>
            <w:tcBorders>
              <w:top w:val="single" w:sz="4" w:space="0" w:color="auto"/>
              <w:left w:val="single" w:sz="4" w:space="0" w:color="auto"/>
              <w:bottom w:val="single" w:sz="4" w:space="0" w:color="auto"/>
              <w:right w:val="single" w:sz="4" w:space="0" w:color="auto"/>
            </w:tcBorders>
            <w:vAlign w:val="center"/>
          </w:tcPr>
          <w:p w14:paraId="2BA7DCCB" w14:textId="77777777" w:rsidR="00137D74" w:rsidRDefault="000B288D">
            <w:pPr>
              <w:spacing w:line="480" w:lineRule="exact"/>
              <w:jc w:val="center"/>
              <w:rPr>
                <w:rFonts w:eastAsia="仿宋_GB2312"/>
                <w:sz w:val="28"/>
                <w:szCs w:val="28"/>
              </w:rPr>
            </w:pPr>
            <w:r>
              <w:rPr>
                <w:rFonts w:eastAsia="黑体" w:hint="eastAsia"/>
                <w:sz w:val="28"/>
                <w:szCs w:val="28"/>
              </w:rPr>
              <w:t>姓</w:t>
            </w:r>
            <w:r>
              <w:rPr>
                <w:rFonts w:eastAsia="黑体" w:hint="eastAsia"/>
                <w:sz w:val="28"/>
                <w:szCs w:val="28"/>
              </w:rPr>
              <w:t xml:space="preserve"> </w:t>
            </w:r>
            <w:r>
              <w:rPr>
                <w:rFonts w:eastAsia="黑体"/>
                <w:sz w:val="28"/>
                <w:szCs w:val="28"/>
              </w:rPr>
              <w:t xml:space="preserve"> </w:t>
            </w:r>
            <w:r>
              <w:rPr>
                <w:rFonts w:eastAsia="黑体" w:hint="eastAsia"/>
                <w:sz w:val="28"/>
                <w:szCs w:val="28"/>
              </w:rPr>
              <w:t xml:space="preserve"> </w:t>
            </w:r>
            <w:r>
              <w:rPr>
                <w:rFonts w:eastAsia="黑体" w:hint="eastAsia"/>
                <w:sz w:val="28"/>
                <w:szCs w:val="28"/>
              </w:rPr>
              <w:t>名</w:t>
            </w:r>
          </w:p>
        </w:tc>
        <w:tc>
          <w:tcPr>
            <w:tcW w:w="2636" w:type="dxa"/>
            <w:tcBorders>
              <w:top w:val="single" w:sz="4" w:space="0" w:color="auto"/>
              <w:left w:val="single" w:sz="4" w:space="0" w:color="auto"/>
              <w:bottom w:val="single" w:sz="4" w:space="0" w:color="auto"/>
              <w:right w:val="single" w:sz="4" w:space="0" w:color="auto"/>
            </w:tcBorders>
            <w:vAlign w:val="center"/>
          </w:tcPr>
          <w:p w14:paraId="79B56C00" w14:textId="77777777" w:rsidR="00137D74" w:rsidRDefault="00137D74">
            <w:pPr>
              <w:spacing w:line="480" w:lineRule="exact"/>
              <w:jc w:val="center"/>
              <w:rPr>
                <w:rFonts w:eastAsia="仿宋_GB2312"/>
                <w:sz w:val="28"/>
                <w:szCs w:val="28"/>
              </w:rPr>
            </w:pPr>
          </w:p>
        </w:tc>
        <w:tc>
          <w:tcPr>
            <w:tcW w:w="1844" w:type="dxa"/>
            <w:tcBorders>
              <w:top w:val="single" w:sz="4" w:space="0" w:color="auto"/>
              <w:left w:val="single" w:sz="4" w:space="0" w:color="auto"/>
              <w:bottom w:val="single" w:sz="4" w:space="0" w:color="auto"/>
              <w:right w:val="single" w:sz="4" w:space="0" w:color="auto"/>
            </w:tcBorders>
            <w:vAlign w:val="center"/>
          </w:tcPr>
          <w:p w14:paraId="75588DC9" w14:textId="77777777" w:rsidR="00137D74" w:rsidRDefault="000B288D">
            <w:pPr>
              <w:spacing w:line="480" w:lineRule="exact"/>
              <w:jc w:val="center"/>
              <w:rPr>
                <w:rFonts w:eastAsia="仿宋_GB2312"/>
                <w:sz w:val="28"/>
                <w:szCs w:val="28"/>
              </w:rPr>
            </w:pPr>
            <w:r>
              <w:rPr>
                <w:rFonts w:eastAsia="黑体" w:hint="eastAsia"/>
                <w:sz w:val="28"/>
                <w:szCs w:val="28"/>
              </w:rPr>
              <w:t>所在部门</w:t>
            </w:r>
          </w:p>
        </w:tc>
        <w:tc>
          <w:tcPr>
            <w:tcW w:w="2941" w:type="dxa"/>
            <w:tcBorders>
              <w:top w:val="single" w:sz="4" w:space="0" w:color="auto"/>
              <w:left w:val="single" w:sz="4" w:space="0" w:color="auto"/>
              <w:bottom w:val="single" w:sz="4" w:space="0" w:color="auto"/>
              <w:right w:val="single" w:sz="4" w:space="0" w:color="auto"/>
            </w:tcBorders>
            <w:vAlign w:val="center"/>
          </w:tcPr>
          <w:p w14:paraId="614229B5" w14:textId="77777777" w:rsidR="00137D74" w:rsidRDefault="00137D74">
            <w:pPr>
              <w:spacing w:line="480" w:lineRule="exact"/>
              <w:jc w:val="center"/>
              <w:rPr>
                <w:rFonts w:eastAsia="仿宋_GB2312"/>
                <w:sz w:val="28"/>
                <w:szCs w:val="28"/>
              </w:rPr>
            </w:pPr>
          </w:p>
        </w:tc>
      </w:tr>
      <w:tr w:rsidR="00137D74" w14:paraId="7AD72FF1" w14:textId="77777777">
        <w:trPr>
          <w:trHeight w:val="820"/>
          <w:jc w:val="center"/>
        </w:trPr>
        <w:tc>
          <w:tcPr>
            <w:tcW w:w="2348" w:type="dxa"/>
            <w:tcBorders>
              <w:top w:val="single" w:sz="4" w:space="0" w:color="auto"/>
              <w:left w:val="single" w:sz="4" w:space="0" w:color="auto"/>
              <w:bottom w:val="single" w:sz="4" w:space="0" w:color="auto"/>
              <w:right w:val="single" w:sz="4" w:space="0" w:color="auto"/>
            </w:tcBorders>
            <w:vAlign w:val="center"/>
          </w:tcPr>
          <w:p w14:paraId="5546876D" w14:textId="77777777" w:rsidR="00137D74" w:rsidRDefault="000B288D">
            <w:pPr>
              <w:spacing w:line="480" w:lineRule="exact"/>
              <w:jc w:val="center"/>
              <w:rPr>
                <w:rFonts w:eastAsia="黑体"/>
                <w:sz w:val="28"/>
                <w:szCs w:val="28"/>
              </w:rPr>
            </w:pPr>
            <w:r>
              <w:rPr>
                <w:rFonts w:eastAsia="黑体" w:hint="eastAsia"/>
                <w:sz w:val="28"/>
                <w:szCs w:val="28"/>
              </w:rPr>
              <w:t>联系电话</w:t>
            </w:r>
          </w:p>
        </w:tc>
        <w:tc>
          <w:tcPr>
            <w:tcW w:w="2636" w:type="dxa"/>
            <w:tcBorders>
              <w:top w:val="single" w:sz="4" w:space="0" w:color="auto"/>
              <w:left w:val="single" w:sz="4" w:space="0" w:color="auto"/>
              <w:bottom w:val="single" w:sz="4" w:space="0" w:color="auto"/>
              <w:right w:val="single" w:sz="4" w:space="0" w:color="auto"/>
            </w:tcBorders>
            <w:vAlign w:val="center"/>
          </w:tcPr>
          <w:p w14:paraId="02B9DD1A" w14:textId="77777777" w:rsidR="00137D74" w:rsidRDefault="00137D74">
            <w:pPr>
              <w:spacing w:line="480" w:lineRule="exact"/>
              <w:jc w:val="center"/>
              <w:rPr>
                <w:rFonts w:eastAsia="仿宋_GB2312"/>
                <w:sz w:val="28"/>
                <w:szCs w:val="28"/>
              </w:rPr>
            </w:pPr>
          </w:p>
        </w:tc>
        <w:tc>
          <w:tcPr>
            <w:tcW w:w="1844" w:type="dxa"/>
            <w:tcBorders>
              <w:top w:val="single" w:sz="4" w:space="0" w:color="auto"/>
              <w:left w:val="single" w:sz="4" w:space="0" w:color="auto"/>
              <w:bottom w:val="single" w:sz="4" w:space="0" w:color="auto"/>
              <w:right w:val="single" w:sz="4" w:space="0" w:color="auto"/>
            </w:tcBorders>
            <w:vAlign w:val="center"/>
          </w:tcPr>
          <w:p w14:paraId="298C7416" w14:textId="77777777" w:rsidR="00137D74" w:rsidRDefault="000B288D">
            <w:pPr>
              <w:spacing w:line="480" w:lineRule="exact"/>
              <w:jc w:val="center"/>
              <w:rPr>
                <w:rFonts w:eastAsia="黑体"/>
                <w:sz w:val="28"/>
                <w:szCs w:val="28"/>
              </w:rPr>
            </w:pPr>
            <w:r>
              <w:rPr>
                <w:rFonts w:eastAsia="黑体" w:hint="eastAsia"/>
                <w:sz w:val="28"/>
                <w:szCs w:val="28"/>
              </w:rPr>
              <w:t>演讲方式</w:t>
            </w:r>
          </w:p>
        </w:tc>
        <w:tc>
          <w:tcPr>
            <w:tcW w:w="2941" w:type="dxa"/>
            <w:tcBorders>
              <w:top w:val="single" w:sz="4" w:space="0" w:color="auto"/>
              <w:left w:val="single" w:sz="4" w:space="0" w:color="auto"/>
              <w:bottom w:val="single" w:sz="4" w:space="0" w:color="auto"/>
              <w:right w:val="single" w:sz="4" w:space="0" w:color="auto"/>
            </w:tcBorders>
            <w:vAlign w:val="center"/>
          </w:tcPr>
          <w:p w14:paraId="775F80D7" w14:textId="77777777" w:rsidR="00137D74" w:rsidRDefault="000B288D">
            <w:pPr>
              <w:spacing w:line="480" w:lineRule="exact"/>
              <w:jc w:val="center"/>
              <w:rPr>
                <w:rFonts w:eastAsia="仿宋_GB2312"/>
                <w:sz w:val="28"/>
                <w:szCs w:val="28"/>
              </w:rPr>
            </w:pPr>
            <w:r>
              <w:rPr>
                <w:rFonts w:eastAsia="仿宋_GB2312" w:hint="eastAsia"/>
                <w:sz w:val="24"/>
              </w:rPr>
              <w:t>个人</w:t>
            </w:r>
            <w:r>
              <w:rPr>
                <w:rFonts w:eastAsia="仿宋_GB2312" w:hint="eastAsia"/>
                <w:sz w:val="24"/>
              </w:rPr>
              <w:t>/</w:t>
            </w:r>
            <w:r>
              <w:rPr>
                <w:rFonts w:eastAsia="仿宋_GB2312" w:hint="eastAsia"/>
                <w:sz w:val="24"/>
              </w:rPr>
              <w:t>团队</w:t>
            </w:r>
          </w:p>
        </w:tc>
      </w:tr>
      <w:tr w:rsidR="00137D74" w14:paraId="69E60F42" w14:textId="77777777">
        <w:trPr>
          <w:trHeight w:val="81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2BB9DC5" w14:textId="77777777" w:rsidR="00137D74" w:rsidRDefault="000B288D">
            <w:pPr>
              <w:spacing w:line="480" w:lineRule="exact"/>
              <w:jc w:val="center"/>
              <w:rPr>
                <w:rFonts w:eastAsia="仿宋_GB2312"/>
                <w:sz w:val="28"/>
                <w:szCs w:val="28"/>
              </w:rPr>
            </w:pPr>
            <w:r>
              <w:rPr>
                <w:rFonts w:eastAsia="黑体" w:hint="eastAsia"/>
                <w:sz w:val="28"/>
                <w:szCs w:val="28"/>
              </w:rPr>
              <w:t>演讲题目</w:t>
            </w:r>
          </w:p>
        </w:tc>
        <w:tc>
          <w:tcPr>
            <w:tcW w:w="7421" w:type="dxa"/>
            <w:gridSpan w:val="3"/>
            <w:tcBorders>
              <w:top w:val="single" w:sz="4" w:space="0" w:color="auto"/>
              <w:left w:val="single" w:sz="4" w:space="0" w:color="auto"/>
              <w:bottom w:val="single" w:sz="4" w:space="0" w:color="auto"/>
              <w:right w:val="single" w:sz="4" w:space="0" w:color="auto"/>
            </w:tcBorders>
            <w:vAlign w:val="center"/>
          </w:tcPr>
          <w:p w14:paraId="3C0AE091" w14:textId="77777777" w:rsidR="00137D74" w:rsidRDefault="00137D74">
            <w:pPr>
              <w:spacing w:line="480" w:lineRule="exact"/>
              <w:jc w:val="center"/>
              <w:rPr>
                <w:rFonts w:eastAsia="仿宋_GB2312"/>
                <w:sz w:val="32"/>
                <w:szCs w:val="32"/>
              </w:rPr>
            </w:pPr>
          </w:p>
        </w:tc>
      </w:tr>
      <w:tr w:rsidR="00137D74" w14:paraId="6AFDB5DE" w14:textId="77777777">
        <w:trPr>
          <w:trHeight w:val="982"/>
          <w:jc w:val="center"/>
        </w:trPr>
        <w:tc>
          <w:tcPr>
            <w:tcW w:w="2348" w:type="dxa"/>
            <w:tcBorders>
              <w:top w:val="single" w:sz="4" w:space="0" w:color="auto"/>
              <w:left w:val="single" w:sz="4" w:space="0" w:color="auto"/>
              <w:bottom w:val="single" w:sz="4" w:space="0" w:color="auto"/>
              <w:right w:val="single" w:sz="4" w:space="0" w:color="auto"/>
            </w:tcBorders>
            <w:vAlign w:val="center"/>
          </w:tcPr>
          <w:p w14:paraId="32C87133" w14:textId="77777777" w:rsidR="00137D74" w:rsidRDefault="000B288D">
            <w:pPr>
              <w:spacing w:line="480" w:lineRule="exact"/>
              <w:ind w:firstLineChars="150" w:firstLine="420"/>
              <w:rPr>
                <w:rFonts w:eastAsia="黑体"/>
                <w:sz w:val="28"/>
                <w:szCs w:val="28"/>
              </w:rPr>
            </w:pPr>
            <w:r>
              <w:rPr>
                <w:rFonts w:eastAsia="黑体" w:hint="eastAsia"/>
                <w:sz w:val="28"/>
                <w:szCs w:val="28"/>
              </w:rPr>
              <w:t>预计时长</w:t>
            </w:r>
          </w:p>
        </w:tc>
        <w:tc>
          <w:tcPr>
            <w:tcW w:w="7421" w:type="dxa"/>
            <w:gridSpan w:val="3"/>
            <w:tcBorders>
              <w:top w:val="single" w:sz="4" w:space="0" w:color="auto"/>
              <w:left w:val="single" w:sz="4" w:space="0" w:color="auto"/>
              <w:bottom w:val="single" w:sz="4" w:space="0" w:color="auto"/>
              <w:right w:val="single" w:sz="4" w:space="0" w:color="auto"/>
            </w:tcBorders>
            <w:vAlign w:val="center"/>
          </w:tcPr>
          <w:p w14:paraId="7B096E90" w14:textId="77777777" w:rsidR="00137D74" w:rsidRDefault="000B288D">
            <w:pPr>
              <w:spacing w:line="480" w:lineRule="exact"/>
              <w:jc w:val="center"/>
              <w:rPr>
                <w:rFonts w:eastAsia="仿宋_GB2312"/>
                <w:sz w:val="32"/>
                <w:szCs w:val="32"/>
              </w:rPr>
            </w:pP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）分钟</w:t>
            </w:r>
          </w:p>
        </w:tc>
      </w:tr>
      <w:tr w:rsidR="00137D74" w14:paraId="532F7F2E" w14:textId="77777777">
        <w:trPr>
          <w:trHeight w:val="411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1AD476F" w14:textId="77777777" w:rsidR="00137D74" w:rsidRDefault="000B288D">
            <w:pPr>
              <w:spacing w:line="480" w:lineRule="exact"/>
              <w:jc w:val="center"/>
              <w:rPr>
                <w:rFonts w:eastAsia="黑体"/>
                <w:sz w:val="28"/>
                <w:szCs w:val="28"/>
              </w:rPr>
            </w:pPr>
            <w:r>
              <w:rPr>
                <w:rFonts w:eastAsia="黑体" w:hint="eastAsia"/>
                <w:sz w:val="28"/>
                <w:szCs w:val="28"/>
              </w:rPr>
              <w:t>演讲内容</w:t>
            </w:r>
            <w:r>
              <w:rPr>
                <w:rFonts w:eastAsia="黑体"/>
                <w:sz w:val="28"/>
                <w:szCs w:val="28"/>
              </w:rPr>
              <w:t>要点</w:t>
            </w:r>
          </w:p>
        </w:tc>
        <w:tc>
          <w:tcPr>
            <w:tcW w:w="7421" w:type="dxa"/>
            <w:gridSpan w:val="3"/>
            <w:tcBorders>
              <w:top w:val="single" w:sz="4" w:space="0" w:color="auto"/>
              <w:left w:val="single" w:sz="4" w:space="0" w:color="auto"/>
              <w:bottom w:val="single" w:sz="4" w:space="0" w:color="auto"/>
              <w:right w:val="single" w:sz="4" w:space="0" w:color="auto"/>
            </w:tcBorders>
          </w:tcPr>
          <w:p w14:paraId="3F1CD495" w14:textId="77777777" w:rsidR="00137D74" w:rsidRDefault="00137D74">
            <w:pPr>
              <w:spacing w:line="480" w:lineRule="exact"/>
              <w:rPr>
                <w:rFonts w:eastAsia="仿宋_GB2312"/>
                <w:szCs w:val="21"/>
              </w:rPr>
            </w:pPr>
          </w:p>
          <w:p w14:paraId="58C33549" w14:textId="77777777" w:rsidR="00137D74" w:rsidRDefault="00137D74">
            <w:pPr>
              <w:spacing w:line="480" w:lineRule="exact"/>
              <w:rPr>
                <w:rFonts w:eastAsia="仿宋_GB2312"/>
                <w:szCs w:val="21"/>
              </w:rPr>
            </w:pPr>
          </w:p>
          <w:p w14:paraId="2A40E82D" w14:textId="77777777" w:rsidR="00137D74" w:rsidRDefault="00137D74">
            <w:pPr>
              <w:spacing w:line="480" w:lineRule="exact"/>
              <w:rPr>
                <w:rFonts w:eastAsia="仿宋_GB2312"/>
                <w:szCs w:val="21"/>
              </w:rPr>
            </w:pPr>
          </w:p>
          <w:p w14:paraId="284F519A" w14:textId="77777777" w:rsidR="00137D74" w:rsidRDefault="00137D74">
            <w:pPr>
              <w:spacing w:line="480" w:lineRule="exact"/>
              <w:rPr>
                <w:rFonts w:eastAsia="仿宋_GB2312"/>
                <w:szCs w:val="21"/>
              </w:rPr>
            </w:pPr>
          </w:p>
          <w:p w14:paraId="5CFB8C7C" w14:textId="77777777" w:rsidR="00137D74" w:rsidRDefault="00137D74">
            <w:pPr>
              <w:spacing w:line="480" w:lineRule="exact"/>
              <w:rPr>
                <w:rFonts w:eastAsia="仿宋_GB2312"/>
                <w:szCs w:val="21"/>
              </w:rPr>
            </w:pPr>
          </w:p>
          <w:p w14:paraId="2203B44F" w14:textId="77777777" w:rsidR="00137D74" w:rsidRDefault="00137D74">
            <w:pPr>
              <w:spacing w:line="480" w:lineRule="exact"/>
              <w:rPr>
                <w:rFonts w:eastAsia="仿宋_GB2312"/>
                <w:szCs w:val="21"/>
              </w:rPr>
            </w:pPr>
          </w:p>
          <w:p w14:paraId="40DAF97A" w14:textId="77777777" w:rsidR="00137D74" w:rsidRDefault="00137D74">
            <w:pPr>
              <w:spacing w:line="480" w:lineRule="exact"/>
              <w:rPr>
                <w:rFonts w:eastAsia="仿宋_GB2312"/>
                <w:szCs w:val="21"/>
              </w:rPr>
            </w:pPr>
          </w:p>
          <w:p w14:paraId="60959D87" w14:textId="77777777" w:rsidR="00137D74" w:rsidRDefault="00137D74">
            <w:pPr>
              <w:spacing w:line="480" w:lineRule="exact"/>
              <w:rPr>
                <w:rFonts w:eastAsia="仿宋_GB2312"/>
                <w:szCs w:val="21"/>
              </w:rPr>
            </w:pPr>
          </w:p>
          <w:p w14:paraId="5ED6A226" w14:textId="77777777" w:rsidR="00137D74" w:rsidRDefault="00137D74">
            <w:pPr>
              <w:spacing w:line="480" w:lineRule="exact"/>
              <w:rPr>
                <w:rFonts w:eastAsia="仿宋_GB2312"/>
                <w:szCs w:val="21"/>
              </w:rPr>
            </w:pPr>
          </w:p>
        </w:tc>
      </w:tr>
      <w:tr w:rsidR="00137D74" w14:paraId="75E5B8DD" w14:textId="77777777">
        <w:trPr>
          <w:trHeight w:val="1670"/>
          <w:jc w:val="center"/>
        </w:trPr>
        <w:tc>
          <w:tcPr>
            <w:tcW w:w="2348" w:type="dxa"/>
            <w:tcBorders>
              <w:top w:val="single" w:sz="4" w:space="0" w:color="auto"/>
              <w:left w:val="single" w:sz="4" w:space="0" w:color="auto"/>
              <w:bottom w:val="single" w:sz="4" w:space="0" w:color="auto"/>
              <w:right w:val="single" w:sz="4" w:space="0" w:color="auto"/>
            </w:tcBorders>
            <w:vAlign w:val="center"/>
          </w:tcPr>
          <w:p w14:paraId="47C5BA6E" w14:textId="77777777" w:rsidR="00137D74" w:rsidRDefault="000B288D">
            <w:pPr>
              <w:spacing w:line="480" w:lineRule="exact"/>
              <w:jc w:val="center"/>
              <w:rPr>
                <w:rFonts w:eastAsia="仿宋_GB2312"/>
                <w:sz w:val="28"/>
                <w:szCs w:val="28"/>
              </w:rPr>
            </w:pPr>
            <w:r>
              <w:rPr>
                <w:rFonts w:eastAsia="黑体" w:hint="eastAsia"/>
                <w:sz w:val="28"/>
                <w:szCs w:val="28"/>
              </w:rPr>
              <w:t>部门负责人</w:t>
            </w:r>
            <w:r>
              <w:rPr>
                <w:rFonts w:eastAsia="黑体"/>
                <w:sz w:val="28"/>
                <w:szCs w:val="28"/>
              </w:rPr>
              <w:t>意见</w:t>
            </w:r>
          </w:p>
        </w:tc>
        <w:tc>
          <w:tcPr>
            <w:tcW w:w="7421" w:type="dxa"/>
            <w:gridSpan w:val="3"/>
            <w:tcBorders>
              <w:top w:val="single" w:sz="4" w:space="0" w:color="auto"/>
              <w:left w:val="single" w:sz="4" w:space="0" w:color="auto"/>
              <w:bottom w:val="single" w:sz="4" w:space="0" w:color="auto"/>
              <w:right w:val="single" w:sz="4" w:space="0" w:color="auto"/>
            </w:tcBorders>
          </w:tcPr>
          <w:p w14:paraId="03AB0991" w14:textId="77777777" w:rsidR="00137D74" w:rsidRDefault="00137D74">
            <w:pPr>
              <w:spacing w:line="480" w:lineRule="exact"/>
              <w:ind w:firstLineChars="2750" w:firstLine="5775"/>
              <w:rPr>
                <w:rFonts w:eastAsia="仿宋_GB2312"/>
                <w:szCs w:val="21"/>
              </w:rPr>
            </w:pPr>
          </w:p>
          <w:p w14:paraId="7281C006" w14:textId="77777777" w:rsidR="00137D74" w:rsidRDefault="00137D74">
            <w:pPr>
              <w:spacing w:line="480" w:lineRule="exact"/>
              <w:ind w:firstLineChars="2750" w:firstLine="5775"/>
              <w:rPr>
                <w:rFonts w:eastAsia="仿宋_GB2312"/>
                <w:szCs w:val="21"/>
              </w:rPr>
            </w:pPr>
          </w:p>
          <w:p w14:paraId="54C06B02" w14:textId="77777777" w:rsidR="00137D74" w:rsidRDefault="000B288D">
            <w:pPr>
              <w:spacing w:line="480" w:lineRule="exact"/>
              <w:ind w:firstLineChars="2100" w:firstLine="4620"/>
              <w:rPr>
                <w:rFonts w:eastAsia="仿宋_GB2312"/>
                <w:sz w:val="22"/>
                <w:szCs w:val="21"/>
              </w:rPr>
            </w:pPr>
            <w:r>
              <w:rPr>
                <w:rFonts w:eastAsia="仿宋_GB2312" w:hint="eastAsia"/>
                <w:sz w:val="22"/>
                <w:szCs w:val="21"/>
              </w:rPr>
              <w:t>公</w:t>
            </w:r>
            <w:r>
              <w:rPr>
                <w:rFonts w:eastAsia="仿宋_GB2312" w:hint="eastAsia"/>
                <w:sz w:val="22"/>
                <w:szCs w:val="21"/>
              </w:rPr>
              <w:t xml:space="preserve">  </w:t>
            </w:r>
            <w:r>
              <w:rPr>
                <w:rFonts w:eastAsia="仿宋_GB2312" w:hint="eastAsia"/>
                <w:sz w:val="22"/>
                <w:szCs w:val="21"/>
              </w:rPr>
              <w:t>章</w:t>
            </w:r>
          </w:p>
          <w:p w14:paraId="51698666" w14:textId="77777777" w:rsidR="00137D74" w:rsidRDefault="000B288D">
            <w:pPr>
              <w:spacing w:line="480" w:lineRule="exact"/>
              <w:ind w:firstLineChars="2100" w:firstLine="4620"/>
              <w:rPr>
                <w:rFonts w:eastAsia="仿宋_GB2312"/>
                <w:szCs w:val="21"/>
              </w:rPr>
            </w:pPr>
            <w:r>
              <w:rPr>
                <w:rFonts w:eastAsia="仿宋_GB2312" w:hint="eastAsia"/>
                <w:sz w:val="22"/>
                <w:szCs w:val="21"/>
              </w:rPr>
              <w:t>签</w:t>
            </w:r>
            <w:r>
              <w:rPr>
                <w:rFonts w:eastAsia="仿宋_GB2312" w:hint="eastAsia"/>
                <w:sz w:val="22"/>
                <w:szCs w:val="21"/>
              </w:rPr>
              <w:t xml:space="preserve">  </w:t>
            </w:r>
            <w:r>
              <w:rPr>
                <w:rFonts w:eastAsia="仿宋_GB2312" w:hint="eastAsia"/>
                <w:sz w:val="22"/>
                <w:szCs w:val="21"/>
              </w:rPr>
              <w:t>名</w:t>
            </w:r>
            <w:r>
              <w:rPr>
                <w:rFonts w:eastAsia="仿宋_GB2312"/>
                <w:sz w:val="22"/>
                <w:szCs w:val="21"/>
              </w:rPr>
              <w:t>：</w:t>
            </w:r>
          </w:p>
        </w:tc>
      </w:tr>
    </w:tbl>
    <w:p w14:paraId="3488945C" w14:textId="77777777" w:rsidR="00137D74" w:rsidRDefault="00137D74">
      <w:pPr>
        <w:spacing w:line="480" w:lineRule="exact"/>
        <w:jc w:val="left"/>
        <w:rPr>
          <w:rFonts w:ascii="仿宋_GB2312" w:eastAsia="仿宋_GB2312"/>
          <w:sz w:val="32"/>
          <w:szCs w:val="28"/>
        </w:rPr>
      </w:pPr>
    </w:p>
    <w:p w14:paraId="52F1F1C3" w14:textId="77777777" w:rsidR="00137D74" w:rsidRDefault="00137D74">
      <w:pPr>
        <w:spacing w:line="480" w:lineRule="exact"/>
        <w:rPr>
          <w:rFonts w:ascii="仿宋_GB2312" w:eastAsia="仿宋_GB2312"/>
          <w:sz w:val="28"/>
          <w:szCs w:val="32"/>
        </w:rPr>
      </w:pPr>
    </w:p>
    <w:p w14:paraId="63E9B4C2" w14:textId="77777777" w:rsidR="00137D74" w:rsidRDefault="00137D74">
      <w:pPr>
        <w:spacing w:line="480" w:lineRule="exact"/>
        <w:rPr>
          <w:rFonts w:ascii="仿宋_GB2312" w:eastAsia="仿宋_GB2312"/>
          <w:sz w:val="28"/>
          <w:szCs w:val="32"/>
        </w:rPr>
      </w:pPr>
    </w:p>
    <w:p w14:paraId="18FA8201" w14:textId="77777777" w:rsidR="00137D74" w:rsidRDefault="00137D74">
      <w:pPr>
        <w:spacing w:line="480" w:lineRule="exact"/>
        <w:rPr>
          <w:rFonts w:ascii="仿宋_GB2312" w:eastAsia="仿宋_GB2312"/>
          <w:sz w:val="28"/>
          <w:szCs w:val="32"/>
        </w:rPr>
      </w:pPr>
    </w:p>
    <w:p w14:paraId="3819AEB1" w14:textId="77777777" w:rsidR="00137D74" w:rsidRDefault="000B288D">
      <w:pPr>
        <w:spacing w:line="480" w:lineRule="exact"/>
        <w:rPr>
          <w:rFonts w:ascii="黑体" w:eastAsia="黑体" w:hAnsi="黑体" w:cs="黑体"/>
          <w:sz w:val="32"/>
          <w:szCs w:val="36"/>
        </w:rPr>
      </w:pPr>
      <w:r>
        <w:rPr>
          <w:rFonts w:ascii="黑体" w:eastAsia="黑体" w:hAnsi="黑体" w:cs="黑体" w:hint="eastAsia"/>
          <w:sz w:val="32"/>
          <w:szCs w:val="36"/>
        </w:rPr>
        <w:lastRenderedPageBreak/>
        <w:t>附件2</w:t>
      </w:r>
    </w:p>
    <w:p w14:paraId="1DF196D9" w14:textId="77777777" w:rsidR="00137D74" w:rsidRDefault="00137D74">
      <w:pPr>
        <w:spacing w:line="480" w:lineRule="exact"/>
        <w:rPr>
          <w:rFonts w:ascii="仿宋_GB2312" w:eastAsia="仿宋_GB2312"/>
          <w:sz w:val="28"/>
          <w:szCs w:val="32"/>
        </w:rPr>
      </w:pPr>
    </w:p>
    <w:p w14:paraId="13F1FBAE" w14:textId="77777777" w:rsidR="00137D74" w:rsidRDefault="000B288D">
      <w:pPr>
        <w:spacing w:line="480" w:lineRule="exact"/>
        <w:jc w:val="center"/>
        <w:rPr>
          <w:rFonts w:ascii="方正小标宋简体" w:eastAsia="方正小标宋简体"/>
          <w:sz w:val="36"/>
          <w:szCs w:val="44"/>
        </w:rPr>
      </w:pPr>
      <w:r>
        <w:rPr>
          <w:rFonts w:ascii="方正小标宋简体" w:eastAsia="方正小标宋简体" w:hint="eastAsia"/>
          <w:sz w:val="36"/>
          <w:szCs w:val="44"/>
        </w:rPr>
        <w:t>2025年“机关作风建设大家谈”之</w:t>
      </w:r>
    </w:p>
    <w:p w14:paraId="601B5464" w14:textId="61E6964A" w:rsidR="00137D74" w:rsidRDefault="000B288D">
      <w:pPr>
        <w:spacing w:line="480" w:lineRule="exact"/>
        <w:jc w:val="center"/>
        <w:rPr>
          <w:rFonts w:ascii="方正小标宋简体" w:eastAsia="方正小标宋简体"/>
          <w:bCs/>
          <w:sz w:val="36"/>
          <w:szCs w:val="44"/>
        </w:rPr>
      </w:pPr>
      <w:r>
        <w:rPr>
          <w:rFonts w:ascii="方正小标宋简体" w:eastAsia="方正小标宋简体" w:hint="eastAsia"/>
          <w:sz w:val="36"/>
          <w:szCs w:val="44"/>
        </w:rPr>
        <w:t>“树学风 提能力 助发展”主题演讲比赛</w:t>
      </w:r>
      <w:r>
        <w:rPr>
          <w:rFonts w:ascii="方正小标宋简体" w:eastAsia="方正小标宋简体" w:hint="eastAsia"/>
          <w:bCs/>
          <w:sz w:val="36"/>
          <w:szCs w:val="44"/>
        </w:rPr>
        <w:t>文</w:t>
      </w:r>
      <w:r>
        <w:rPr>
          <w:rFonts w:ascii="方正小标宋简体" w:eastAsia="方正小标宋简体"/>
          <w:bCs/>
          <w:sz w:val="36"/>
          <w:szCs w:val="44"/>
        </w:rPr>
        <w:t>稿</w:t>
      </w:r>
      <w:r>
        <w:rPr>
          <w:rFonts w:ascii="方正小标宋简体" w:eastAsia="方正小标宋简体" w:hint="eastAsia"/>
          <w:bCs/>
          <w:sz w:val="36"/>
          <w:szCs w:val="44"/>
        </w:rPr>
        <w:t>（示例）</w:t>
      </w:r>
    </w:p>
    <w:p w14:paraId="1BE71D32" w14:textId="77777777" w:rsidR="00137D74" w:rsidRDefault="00137D74">
      <w:pPr>
        <w:spacing w:line="480" w:lineRule="exact"/>
        <w:jc w:val="left"/>
        <w:rPr>
          <w:rFonts w:ascii="仿宋_GB2312" w:eastAsia="仿宋_GB2312"/>
          <w:sz w:val="32"/>
          <w:szCs w:val="28"/>
        </w:rPr>
      </w:pPr>
    </w:p>
    <w:p w14:paraId="73DDEE9B" w14:textId="77777777" w:rsidR="00137D74" w:rsidRDefault="000B288D">
      <w:pPr>
        <w:spacing w:line="480" w:lineRule="exact"/>
        <w:jc w:val="left"/>
        <w:rPr>
          <w:rFonts w:ascii="仿宋_GB2312" w:eastAsia="仿宋_GB2312"/>
          <w:sz w:val="32"/>
          <w:szCs w:val="28"/>
        </w:rPr>
      </w:pPr>
      <w:r>
        <w:rPr>
          <w:rFonts w:ascii="仿宋_GB2312" w:eastAsia="仿宋_GB2312" w:hint="eastAsia"/>
          <w:sz w:val="32"/>
          <w:szCs w:val="28"/>
        </w:rPr>
        <w:t>题  目</w:t>
      </w:r>
      <w:r>
        <w:rPr>
          <w:rFonts w:ascii="仿宋_GB2312" w:eastAsia="仿宋_GB2312"/>
          <w:sz w:val="32"/>
          <w:szCs w:val="28"/>
        </w:rPr>
        <w:t>：</w:t>
      </w:r>
    </w:p>
    <w:p w14:paraId="474D0489" w14:textId="77777777" w:rsidR="00137D74" w:rsidRDefault="000B288D">
      <w:pPr>
        <w:spacing w:line="480" w:lineRule="exact"/>
        <w:jc w:val="left"/>
        <w:rPr>
          <w:rFonts w:ascii="仿宋_GB2312" w:eastAsia="仿宋_GB2312"/>
          <w:sz w:val="32"/>
          <w:szCs w:val="28"/>
        </w:rPr>
      </w:pPr>
      <w:r>
        <w:rPr>
          <w:rFonts w:ascii="仿宋_GB2312" w:eastAsia="仿宋_GB2312" w:hint="eastAsia"/>
          <w:sz w:val="32"/>
          <w:szCs w:val="28"/>
        </w:rPr>
        <w:t>演讲人</w:t>
      </w:r>
      <w:r>
        <w:rPr>
          <w:rFonts w:ascii="仿宋_GB2312" w:eastAsia="仿宋_GB2312"/>
          <w:sz w:val="32"/>
          <w:szCs w:val="28"/>
        </w:rPr>
        <w:t>：</w:t>
      </w:r>
    </w:p>
    <w:p w14:paraId="36A67913" w14:textId="77777777" w:rsidR="00137D74" w:rsidRDefault="000B288D">
      <w:pPr>
        <w:spacing w:line="480" w:lineRule="exact"/>
        <w:jc w:val="left"/>
        <w:rPr>
          <w:rFonts w:ascii="仿宋_GB2312" w:eastAsia="仿宋_GB2312"/>
          <w:sz w:val="32"/>
          <w:szCs w:val="28"/>
        </w:rPr>
      </w:pPr>
      <w:r>
        <w:rPr>
          <w:rFonts w:ascii="仿宋_GB2312" w:eastAsia="仿宋_GB2312" w:hint="eastAsia"/>
          <w:sz w:val="32"/>
          <w:szCs w:val="28"/>
        </w:rPr>
        <w:t>演讲内容</w:t>
      </w:r>
      <w:r>
        <w:rPr>
          <w:rFonts w:ascii="仿宋_GB2312" w:eastAsia="仿宋_GB2312"/>
          <w:sz w:val="32"/>
          <w:szCs w:val="28"/>
        </w:rPr>
        <w:t>：</w:t>
      </w:r>
    </w:p>
    <w:p w14:paraId="568B05AE" w14:textId="77777777" w:rsidR="00137D74" w:rsidRDefault="00137D74">
      <w:pPr>
        <w:spacing w:line="480" w:lineRule="exact"/>
        <w:jc w:val="left"/>
        <w:rPr>
          <w:rFonts w:ascii="仿宋_GB2312" w:eastAsia="仿宋_GB2312"/>
          <w:sz w:val="32"/>
          <w:szCs w:val="28"/>
        </w:rPr>
      </w:pPr>
    </w:p>
    <w:p w14:paraId="0EC527E8" w14:textId="77777777" w:rsidR="00137D74" w:rsidRDefault="00137D74">
      <w:pPr>
        <w:spacing w:line="480" w:lineRule="exact"/>
        <w:jc w:val="left"/>
        <w:rPr>
          <w:rFonts w:ascii="仿宋_GB2312" w:eastAsia="仿宋_GB2312"/>
          <w:sz w:val="32"/>
          <w:szCs w:val="28"/>
        </w:rPr>
      </w:pPr>
    </w:p>
    <w:p w14:paraId="2C4B5DD7" w14:textId="77777777" w:rsidR="00137D74" w:rsidRDefault="00137D74">
      <w:pPr>
        <w:tabs>
          <w:tab w:val="left" w:pos="646"/>
        </w:tabs>
        <w:jc w:val="left"/>
        <w:rPr>
          <w:rFonts w:ascii="仿宋_GB2312" w:eastAsia="仿宋_GB2312"/>
          <w:sz w:val="32"/>
          <w:szCs w:val="32"/>
        </w:rPr>
      </w:pPr>
    </w:p>
    <w:sectPr w:rsidR="00137D74">
      <w:footerReference w:type="even" r:id="rId7"/>
      <w:footerReference w:type="default" r:id="rId8"/>
      <w:footerReference w:type="first" r:id="rId9"/>
      <w:pgSz w:w="11906" w:h="16838"/>
      <w:pgMar w:top="1361" w:right="1474" w:bottom="1361" w:left="1588" w:header="851" w:footer="680"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1E0C" w14:textId="77777777" w:rsidR="00AF63FF" w:rsidRDefault="00AF63FF">
      <w:r>
        <w:separator/>
      </w:r>
    </w:p>
  </w:endnote>
  <w:endnote w:type="continuationSeparator" w:id="0">
    <w:p w14:paraId="35C87AB8" w14:textId="77777777" w:rsidR="00AF63FF" w:rsidRDefault="00AF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A79E" w14:textId="149A3ABC" w:rsidR="00137D74" w:rsidRDefault="000B288D">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B7E80" w:rsidRPr="00BB7E80">
      <w:rPr>
        <w:rFonts w:ascii="宋体" w:hAnsi="宋体"/>
        <w:noProof/>
        <w:sz w:val="28"/>
        <w:szCs w:val="28"/>
        <w:lang w:val="zh-CN"/>
      </w:rPr>
      <w:t>-</w:t>
    </w:r>
    <w:r w:rsidR="00BB7E80">
      <w:rPr>
        <w:rFonts w:ascii="宋体" w:hAnsi="宋体"/>
        <w:noProof/>
        <w:sz w:val="28"/>
        <w:szCs w:val="28"/>
      </w:rPr>
      <w:t xml:space="preserve"> 2 -</w:t>
    </w:r>
    <w:r>
      <w:rPr>
        <w:rFonts w:ascii="宋体" w:hAnsi="宋体"/>
        <w:sz w:val="28"/>
        <w:szCs w:val="28"/>
      </w:rPr>
      <w:fldChar w:fldCharType="end"/>
    </w:r>
  </w:p>
  <w:p w14:paraId="4D7D2089" w14:textId="77777777" w:rsidR="00137D74" w:rsidRDefault="00137D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1C41" w14:textId="18C67E74" w:rsidR="00137D74" w:rsidRDefault="000B288D">
    <w:pPr>
      <w:pStyle w:val="a5"/>
      <w:jc w:val="right"/>
      <w:rPr>
        <w:rFonts w:ascii="宋体" w:hAnsi="宋体"/>
        <w:sz w:val="32"/>
        <w:szCs w:val="32"/>
      </w:rPr>
    </w:pPr>
    <w:r>
      <w:rPr>
        <w:rFonts w:ascii="宋体" w:hAnsi="宋体"/>
        <w:sz w:val="32"/>
        <w:szCs w:val="32"/>
      </w:rPr>
      <w:fldChar w:fldCharType="begin"/>
    </w:r>
    <w:r>
      <w:rPr>
        <w:rFonts w:ascii="宋体" w:hAnsi="宋体"/>
        <w:sz w:val="32"/>
        <w:szCs w:val="32"/>
      </w:rPr>
      <w:instrText>PAGE   \* MERGEFORMAT</w:instrText>
    </w:r>
    <w:r>
      <w:rPr>
        <w:rFonts w:ascii="宋体" w:hAnsi="宋体"/>
        <w:sz w:val="32"/>
        <w:szCs w:val="32"/>
      </w:rPr>
      <w:fldChar w:fldCharType="separate"/>
    </w:r>
    <w:r w:rsidR="003707E3" w:rsidRPr="003707E3">
      <w:rPr>
        <w:rFonts w:ascii="宋体" w:hAnsi="宋体"/>
        <w:noProof/>
        <w:sz w:val="32"/>
        <w:szCs w:val="32"/>
        <w:lang w:val="zh-CN"/>
      </w:rPr>
      <w:t>-</w:t>
    </w:r>
    <w:r w:rsidR="003707E3">
      <w:rPr>
        <w:rFonts w:ascii="宋体" w:hAnsi="宋体"/>
        <w:noProof/>
        <w:sz w:val="32"/>
        <w:szCs w:val="32"/>
      </w:rPr>
      <w:t xml:space="preserve"> 7 -</w:t>
    </w:r>
    <w:r>
      <w:rPr>
        <w:rFonts w:ascii="宋体" w:hAnsi="宋体"/>
        <w:sz w:val="32"/>
        <w:szCs w:val="32"/>
      </w:rPr>
      <w:fldChar w:fldCharType="end"/>
    </w:r>
  </w:p>
  <w:p w14:paraId="2815E6BE" w14:textId="77777777" w:rsidR="00137D74" w:rsidRDefault="00137D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F55D" w14:textId="77777777" w:rsidR="00137D74" w:rsidRDefault="00137D74">
    <w:pPr>
      <w:pStyle w:val="a5"/>
      <w:jc w:val="right"/>
      <w:rPr>
        <w:rFonts w:ascii="宋体" w:hAnsi="宋体"/>
        <w:sz w:val="28"/>
        <w:szCs w:val="28"/>
      </w:rPr>
    </w:pPr>
  </w:p>
  <w:p w14:paraId="38D9570D" w14:textId="77777777" w:rsidR="00137D74" w:rsidRDefault="00137D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6D366" w14:textId="77777777" w:rsidR="00AF63FF" w:rsidRDefault="00AF63FF">
      <w:r>
        <w:separator/>
      </w:r>
    </w:p>
  </w:footnote>
  <w:footnote w:type="continuationSeparator" w:id="0">
    <w:p w14:paraId="0A7DE387" w14:textId="77777777" w:rsidR="00AF63FF" w:rsidRDefault="00AF6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hue.edu.cn:443/seeyon/officeservlet"/>
  </w:docVars>
  <w:rsids>
    <w:rsidRoot w:val="009C3694"/>
    <w:rsid w:val="000042E0"/>
    <w:rsid w:val="00013F70"/>
    <w:rsid w:val="0005566F"/>
    <w:rsid w:val="000B288D"/>
    <w:rsid w:val="000F3138"/>
    <w:rsid w:val="001362E0"/>
    <w:rsid w:val="00137D74"/>
    <w:rsid w:val="001B26AE"/>
    <w:rsid w:val="001E3CE5"/>
    <w:rsid w:val="00240C8D"/>
    <w:rsid w:val="002636A9"/>
    <w:rsid w:val="002642E1"/>
    <w:rsid w:val="00325AEF"/>
    <w:rsid w:val="00326DD6"/>
    <w:rsid w:val="00341A1A"/>
    <w:rsid w:val="003440C2"/>
    <w:rsid w:val="003707E3"/>
    <w:rsid w:val="00373597"/>
    <w:rsid w:val="003739D6"/>
    <w:rsid w:val="003813AE"/>
    <w:rsid w:val="00390BED"/>
    <w:rsid w:val="00413A0D"/>
    <w:rsid w:val="004350F4"/>
    <w:rsid w:val="00437A88"/>
    <w:rsid w:val="00440887"/>
    <w:rsid w:val="00490280"/>
    <w:rsid w:val="00542053"/>
    <w:rsid w:val="005736E6"/>
    <w:rsid w:val="005B2C54"/>
    <w:rsid w:val="005B3B0D"/>
    <w:rsid w:val="006276DA"/>
    <w:rsid w:val="0068320F"/>
    <w:rsid w:val="006C011B"/>
    <w:rsid w:val="0071126B"/>
    <w:rsid w:val="007C61AB"/>
    <w:rsid w:val="00822BB6"/>
    <w:rsid w:val="0085439D"/>
    <w:rsid w:val="008C6444"/>
    <w:rsid w:val="008C6AC3"/>
    <w:rsid w:val="008F243B"/>
    <w:rsid w:val="0091725A"/>
    <w:rsid w:val="00920751"/>
    <w:rsid w:val="00953547"/>
    <w:rsid w:val="009B28FC"/>
    <w:rsid w:val="009C3694"/>
    <w:rsid w:val="00AF2035"/>
    <w:rsid w:val="00AF63FF"/>
    <w:rsid w:val="00AF7474"/>
    <w:rsid w:val="00B664A1"/>
    <w:rsid w:val="00B92641"/>
    <w:rsid w:val="00BB7E80"/>
    <w:rsid w:val="00BC1E74"/>
    <w:rsid w:val="00C12328"/>
    <w:rsid w:val="00C3264C"/>
    <w:rsid w:val="00CA7060"/>
    <w:rsid w:val="00CC3AD0"/>
    <w:rsid w:val="00CD6090"/>
    <w:rsid w:val="00D4101A"/>
    <w:rsid w:val="00D80241"/>
    <w:rsid w:val="00D95E9A"/>
    <w:rsid w:val="00E23E92"/>
    <w:rsid w:val="00EB434B"/>
    <w:rsid w:val="00EE029E"/>
    <w:rsid w:val="00EE7360"/>
    <w:rsid w:val="00F62C0F"/>
    <w:rsid w:val="00F80A88"/>
    <w:rsid w:val="00F858F9"/>
    <w:rsid w:val="00FE3570"/>
    <w:rsid w:val="00FF2015"/>
    <w:rsid w:val="0173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C6C8"/>
  <w15:docId w15:val="{17F89BFC-03F2-47E9-866B-FF22EE67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uiPriority w:val="99"/>
    <w:rPr>
      <w:sz w:val="18"/>
      <w:szCs w:val="18"/>
    </w:rPr>
  </w:style>
  <w:style w:type="character" w:customStyle="1" w:styleId="a6">
    <w:name w:val="页脚 字符"/>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A635-D68D-436B-8F1E-F815BBAC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seeyon3</dc:creator>
  <cp:lastModifiedBy>汪危</cp:lastModifiedBy>
  <cp:revision>19</cp:revision>
  <cp:lastPrinted>2025-06-10T05:45:00Z</cp:lastPrinted>
  <dcterms:created xsi:type="dcterms:W3CDTF">2025-06-06T08:18:00Z</dcterms:created>
  <dcterms:modified xsi:type="dcterms:W3CDTF">2025-06-10T06:02:00Z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eyJoZGlkIjoiMmIyMWFlY2NiNTY0ODc0OTM3NjYxOWUzZWZmNDRjMmMiLCJ1c2VySWQiOiI0Mjk1ODMzNDIifQ==</vt:lpwstr>
  </property>
  <property fmtid="{D5CDD505-2E9C-101B-9397-08002B2CF9AE}" pid="3" name="KSOProductBuildVer">
    <vt:lpwstr>2052-12.1.0.21541</vt:lpwstr>
  </property>
  <property fmtid="{D5CDD505-2E9C-101B-9397-08002B2CF9AE}" pid="4" name="ICV">
    <vt:lpwstr>E749373301E540238F8E7831D08C199E_12</vt:lpwstr>
  </property>
</Properties>
</file>